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29" w:rsidRPr="00881F84" w:rsidRDefault="001E5B29" w:rsidP="009B7F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Obec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 62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086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 xml:space="preserve">41 Raslavice 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F84">
        <w:rPr>
          <w:rFonts w:ascii="Times New Roman" w:hAnsi="Times New Roman" w:cs="Times New Roman"/>
          <w:b/>
          <w:sz w:val="36"/>
          <w:szCs w:val="36"/>
        </w:rPr>
        <w:t>Zápisnica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zasadnutia 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. Obecné</w:t>
      </w: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ho zastupiteľstva obce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Janovce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78EE" w:rsidRPr="00881F84" w:rsidRDefault="002678EE" w:rsidP="00EF7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060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dňa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marca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A69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678EE" w:rsidRPr="00881F84" w:rsidRDefault="002678EE" w:rsidP="00BF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84">
        <w:rPr>
          <w:rFonts w:ascii="Times New Roman" w:hAnsi="Times New Roman" w:cs="Times New Roman"/>
          <w:b/>
          <w:sz w:val="24"/>
          <w:szCs w:val="24"/>
        </w:rPr>
        <w:t xml:space="preserve">Prítomní podľa prezenčnej listiny: </w:t>
      </w:r>
    </w:p>
    <w:p w:rsidR="002678EE" w:rsidRPr="00881F84" w:rsidRDefault="006F469C" w:rsidP="00BF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84">
        <w:rPr>
          <w:rFonts w:ascii="Times New Roman" w:hAnsi="Times New Roman" w:cs="Times New Roman"/>
          <w:b/>
          <w:sz w:val="24"/>
          <w:szCs w:val="24"/>
          <w:u w:val="single"/>
        </w:rPr>
        <w:t>Program rokovania:</w:t>
      </w:r>
    </w:p>
    <w:p w:rsidR="00B7098D" w:rsidRPr="007D4BE2" w:rsidRDefault="006F469C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2678EE" w:rsidRPr="007D4BE2" w:rsidRDefault="00B7098D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Kontrola plnenia uznesení</w:t>
      </w:r>
    </w:p>
    <w:p w:rsidR="00837D88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Stav finančných prostriedkov na účtoch ku 31. 12. 2023</w:t>
      </w:r>
    </w:p>
    <w:p w:rsidR="00E91E2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vykonaní kontroly hospodárenia s finančnými prostriedkami za II. Polrok 2023</w:t>
      </w:r>
    </w:p>
    <w:p w:rsidR="00B7305F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Prevod nehnuteľného majetku obce Janovce zámennou z dôvodu hodného osobitného zreteľa 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Obstaranie záhradnej traktorovej kosačky 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realizácii projektov:</w:t>
      </w:r>
    </w:p>
    <w:p w:rsidR="007D4BE2" w:rsidRPr="007D4BE2" w:rsidRDefault="007D4BE2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7D4BE2">
        <w:rPr>
          <w:rFonts w:ascii="Times New Roman" w:hAnsi="Times New Roman" w:cs="Times New Roman"/>
          <w:b/>
          <w:sz w:val="24"/>
          <w:szCs w:val="24"/>
        </w:rPr>
        <w:t xml:space="preserve">Zvýšenie energetickej hospodárnosti obecného úradu Janovce </w:t>
      </w:r>
    </w:p>
    <w:p w:rsidR="007D4BE2" w:rsidRPr="007D4BE2" w:rsidRDefault="007D4BE2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7D4BE2">
        <w:rPr>
          <w:rFonts w:ascii="Times New Roman" w:hAnsi="Times New Roman" w:cs="Times New Roman"/>
          <w:b/>
          <w:sz w:val="24"/>
          <w:szCs w:val="24"/>
        </w:rPr>
        <w:t xml:space="preserve">Obnova a zvýšenie kapacity materskej školy Janovce 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Vyhodnotenie spoločenskej akcie – stolnotenisový turnaj </w:t>
      </w:r>
    </w:p>
    <w:p w:rsidR="001E65E5" w:rsidRPr="007D4BE2" w:rsidRDefault="001E65E5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37D88" w:rsidRDefault="00837D88" w:rsidP="00BF4F7B">
      <w:pPr>
        <w:jc w:val="both"/>
      </w:pPr>
    </w:p>
    <w:p w:rsidR="006F469C" w:rsidRPr="006F469C" w:rsidRDefault="006F469C" w:rsidP="006F469C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sz w:val="24"/>
          <w:szCs w:val="24"/>
        </w:rPr>
      </w:pPr>
      <w:r w:rsidRPr="006F469C">
        <w:rPr>
          <w:rFonts w:ascii="Times New Roman" w:eastAsia="Times New Roman" w:hAnsi="Times New Roman" w:cs="OpenSymbol"/>
          <w:b/>
          <w:sz w:val="24"/>
          <w:szCs w:val="24"/>
        </w:rPr>
        <w:t xml:space="preserve">K bodu l: </w:t>
      </w:r>
    </w:p>
    <w:p w:rsidR="00AD12A1" w:rsidRPr="00AD12A1" w:rsidRDefault="006F469C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Zasadnutie OZ otvoril a viedol starosta obce </w:t>
      </w:r>
      <w:r w:rsidR="005B7BB2">
        <w:rPr>
          <w:rFonts w:ascii="Times New Roman" w:eastAsia="Times New Roman" w:hAnsi="Times New Roman" w:cs="OpenSymbol"/>
          <w:sz w:val="24"/>
          <w:szCs w:val="24"/>
        </w:rPr>
        <w:t>Ľu</w:t>
      </w:r>
      <w:r w:rsidR="007D4BE2">
        <w:rPr>
          <w:rFonts w:ascii="Times New Roman" w:eastAsia="Times New Roman" w:hAnsi="Times New Roman" w:cs="OpenSymbol"/>
          <w:sz w:val="24"/>
          <w:szCs w:val="24"/>
        </w:rPr>
        <w:t>bomír Kundrát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Privítal poslancov obecného z</w:t>
      </w:r>
      <w:r w:rsidR="005B7BB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astupiteľstva.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Starosta konštatoval, že zasadnutie je podľa prítomnosti poslancov uznášania schopné.</w:t>
      </w:r>
      <w:r w:rsidR="007D4B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Poslanec Rastislav Margicin sa ospravedlnil zo zdravotných dôvodov a taktiež kontrolórka obce Mgr. Mária Mihaliková z osobných dôvodov.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 Oboznámil ich s programom rokovania a požiadal o doplnenie programu. O doplnenie nepožiadal nikto.</w:t>
      </w:r>
    </w:p>
    <w:p w:rsidR="006F469C" w:rsidRPr="006F469C" w:rsidRDefault="006F469C" w:rsidP="006F469C">
      <w:pPr>
        <w:widowControl w:val="0"/>
        <w:suppressAutoHyphens/>
        <w:spacing w:after="0" w:line="252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schválili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F469C" w:rsidRDefault="0058268A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Uznesenie OZ č. 01</w:t>
      </w:r>
      <w:r w:rsidR="006F469C" w:rsidRPr="006F469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/202</w:t>
      </w:r>
      <w:r w:rsidR="00AD12A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</w:t>
      </w:r>
    </w:p>
    <w:p w:rsidR="00AD12A1" w:rsidRDefault="00AD12A1" w:rsidP="00AD12A1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AD12A1" w:rsidRDefault="00AD12A1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Starosta obce navrhol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schválili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AD12A1" w:rsidRP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Uznesenie OZ č. 02/2024</w:t>
      </w:r>
    </w:p>
    <w:p w:rsidR="008E73C8" w:rsidRPr="00AD12A1" w:rsidRDefault="006F469C" w:rsidP="00B7098D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AD12A1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C9411B" w:rsidRDefault="00C9411B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E73C8" w:rsidRPr="00B7098D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AD12A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 w:rsidR="00EB0295">
        <w:rPr>
          <w:rFonts w:ascii="Times New Roman" w:eastAsia="Times New Roman" w:hAnsi="Times New Roman" w:cs="OpenSymbol"/>
          <w:color w:val="000000"/>
          <w:sz w:val="24"/>
          <w:szCs w:val="24"/>
        </w:rPr>
        <w:t>informoval prítomných o priebežnom plnení uznesení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Cs/>
          <w:sz w:val="24"/>
          <w:szCs w:val="24"/>
        </w:rPr>
      </w:pP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Poslanci OZ 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vzali na vedomie</w:t>
      </w: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 kontrolu plnenia uznesení.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667752">
        <w:rPr>
          <w:rFonts w:ascii="Times New Roman" w:eastAsia="Times New Roman" w:hAnsi="Times New Roman" w:cs="OpenSymbol"/>
          <w:b/>
          <w:sz w:val="24"/>
          <w:szCs w:val="24"/>
        </w:rPr>
        <w:t>03/2024</w:t>
      </w:r>
    </w:p>
    <w:p w:rsid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D00DF" w:rsidRDefault="00DD00DF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00DF" w:rsidRPr="00B7098D" w:rsidRDefault="00DD00DF" w:rsidP="00DD00DF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667752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DD00D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informoval prítomných </w:t>
      </w:r>
      <w:r w:rsidR="006F1D63">
        <w:rPr>
          <w:rFonts w:ascii="Times New Roman" w:eastAsia="Times New Roman" w:hAnsi="Times New Roman" w:cs="OpenSymbol"/>
          <w:color w:val="000000"/>
          <w:sz w:val="24"/>
          <w:szCs w:val="24"/>
        </w:rPr>
        <w:t>o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 stave finančných prostriedkov na účtoch ku 32. 12. 2023: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Pokladňa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420,65 €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7426522/0200 – bežný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74 574,71 €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5023701355/0900 – účet </w:t>
      </w:r>
      <w:proofErr w:type="spellStart"/>
      <w:r>
        <w:rPr>
          <w:rFonts w:ascii="Times New Roman" w:eastAsia="Times New Roman" w:hAnsi="Times New Roman" w:cs="OpenSymbol"/>
          <w:color w:val="000000"/>
          <w:sz w:val="24"/>
          <w:szCs w:val="24"/>
        </w:rPr>
        <w:t>škol</w:t>
      </w:r>
      <w:proofErr w:type="spellEnd"/>
      <w:r>
        <w:rPr>
          <w:rFonts w:ascii="Times New Roman" w:eastAsia="Times New Roman" w:hAnsi="Times New Roman" w:cs="OpenSymbol"/>
          <w:color w:val="000000"/>
          <w:sz w:val="24"/>
          <w:szCs w:val="24"/>
        </w:rPr>
        <w:t>. jedálne               13,61 €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Č. ú. 4123073259/0200 – dotačný účet                28 238,47 €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439895554/0200 – grantový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  6 213,57 €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Č. ú. 1637815455/0200 – účet ZŠ                             279,73 €</w:t>
      </w:r>
    </w:p>
    <w:p w:rsidR="00E85DF3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</w:pP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lastRenderedPageBreak/>
        <w:t xml:space="preserve">Č. ú. 3616422002/5600 – soc. fond 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  <w:t>413,10 €</w:t>
      </w:r>
    </w:p>
    <w:p w:rsidR="00667752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SPOLU:                                                              110 153,84 €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stav finančných prostriedkov na účtoch ku 31. 12. 2023. </w:t>
      </w:r>
    </w:p>
    <w:p w:rsidR="00667752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Uznesenie OZ č. 04/2024</w:t>
      </w:r>
    </w:p>
    <w:p w:rsidR="00E85DF3" w:rsidRDefault="00E85DF3" w:rsidP="00E85DF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4:</w:t>
      </w:r>
    </w:p>
    <w:p w:rsidR="00E85DF3" w:rsidRPr="00806F00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informoval poslancov OZ, že hlavná kontrolórka obce Janovce Mgr. Mária Mihaliková doručila </w:t>
      </w:r>
      <w:r w:rsidR="009F38EF"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obci správu o vykonaní kontroly hospodárenia s finančnými prostriedkami za II. </w:t>
      </w:r>
      <w:r w:rsidR="00806F00">
        <w:rPr>
          <w:rFonts w:ascii="Times New Roman" w:eastAsia="Times New Roman" w:hAnsi="Times New Roman" w:cs="OpenSymbol"/>
          <w:color w:val="000000"/>
          <w:sz w:val="24"/>
          <w:szCs w:val="24"/>
        </w:rPr>
        <w:t>p</w:t>
      </w:r>
      <w:r w:rsidR="009F38EF"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olrok 2023, ktorú na zasadnutí odprezentovala pracovníčka </w:t>
      </w:r>
      <w:proofErr w:type="spellStart"/>
      <w:r w:rsidR="009F38EF"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>OcÚ</w:t>
      </w:r>
      <w:proofErr w:type="spellEnd"/>
      <w:r w:rsidR="009F38EF"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Janovce a uviedla, že kontrolná činnosť sa uskutočnila v súlade s ustanoveniami § 18 d zákona č. 369/1990 Zb. o obecnom zriadení v znení neskorších predpisov, podľa Základných pravidiel kontrolnej činnosti, a to ustanoveniami § 20 – 27 zákona č. 357/2015 Z. z. o finančnej kontrole a audite a o zmene a doplnení niektorých zákonov v z. n. p. a na základe plánu kontrolnej činnosti na II. </w:t>
      </w:r>
      <w:r w:rsidR="00806F00">
        <w:rPr>
          <w:rFonts w:ascii="Times New Roman" w:eastAsia="Times New Roman" w:hAnsi="Times New Roman" w:cs="OpenSymbol"/>
          <w:color w:val="000000"/>
          <w:sz w:val="24"/>
          <w:szCs w:val="24"/>
        </w:rPr>
        <w:t>p</w:t>
      </w:r>
      <w:r w:rsidR="009F38EF"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olrok 2023. </w:t>
      </w:r>
    </w:p>
    <w:p w:rsidR="009F38EF" w:rsidRPr="00806F00" w:rsidRDefault="009F38E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V súlade so zásadami kontrolného systému kontrolnú činnosť vykonala oprávnená osoba Mgr. Mária Mihaliková, hlavná kontrolórka obce Janovce. HK vykonala finančnú kontrolu v povinnej osobe, ktorou je obec Janovce na obecnom úrade v Janovciach. Polročne sa predkladá správa o čerpaní rozpočtu a správa o hospodárení s finančnými prostriedkami. </w:t>
      </w:r>
    </w:p>
    <w:p w:rsidR="009F38EF" w:rsidRPr="00806F00" w:rsidRDefault="009F38E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Cieľom finančnej kontroly bola: </w:t>
      </w:r>
    </w:p>
    <w:p w:rsidR="009F38EF" w:rsidRPr="00806F00" w:rsidRDefault="009F38EF" w:rsidP="009F38E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Kontrola účtovania a evidencie dokladov za II. </w:t>
      </w:r>
      <w:r w:rsidR="00806F00">
        <w:rPr>
          <w:rFonts w:ascii="Times New Roman" w:eastAsia="Times New Roman" w:hAnsi="Times New Roman" w:cs="OpenSymbol"/>
          <w:color w:val="000000"/>
          <w:sz w:val="24"/>
          <w:szCs w:val="24"/>
        </w:rPr>
        <w:t>p</w:t>
      </w: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>olrok 2023</w:t>
      </w:r>
    </w:p>
    <w:p w:rsidR="009F38EF" w:rsidRPr="00806F00" w:rsidRDefault="009F38EF" w:rsidP="009F38E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Kontrola čerpania jednotlivých položiek rozpočtu za II. </w:t>
      </w:r>
      <w:r w:rsidR="00806F00">
        <w:rPr>
          <w:rFonts w:ascii="Times New Roman" w:eastAsia="Times New Roman" w:hAnsi="Times New Roman" w:cs="OpenSymbol"/>
          <w:color w:val="000000"/>
          <w:sz w:val="24"/>
          <w:szCs w:val="24"/>
        </w:rPr>
        <w:t>p</w:t>
      </w: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olrok 2023 </w:t>
      </w:r>
    </w:p>
    <w:p w:rsidR="009F38EF" w:rsidRPr="00806F00" w:rsidRDefault="009F38EF" w:rsidP="009F38E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Kontrola vykonávania základnej finančnej kontroly </w:t>
      </w:r>
    </w:p>
    <w:p w:rsidR="009F38EF" w:rsidRDefault="009F38EF" w:rsidP="009F38EF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Kontrolórka obce v správe konštatovala, že účtovníctvo je vedené v zmysle zákona o účtovníctve, účtovné zápisy boli doložené </w:t>
      </w:r>
      <w:r w:rsidR="00806F00" w:rsidRPr="00806F0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žiadanou dokumentáciou. Obec má účtovnú evidenciu spracovávanú podvojne na počítačovom programe URBIS, ktorá je spracovávaná Spoločnou úradovňou obcí v Bardejove. </w:t>
      </w:r>
    </w:p>
    <w:p w:rsidR="00806F00" w:rsidRDefault="00806F00" w:rsidP="009F38EF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vzali na vedomie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správu o vykonaní kontroly hospodárenia s finančnými prostriedkami za 2. polrok 2023.</w:t>
      </w:r>
    </w:p>
    <w:p w:rsidR="00806F00" w:rsidRPr="00806F00" w:rsidRDefault="00806F00" w:rsidP="009F38EF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Uznesenie OZ č. 05/2024</w:t>
      </w:r>
    </w:p>
    <w:p w:rsidR="00DD00DF" w:rsidRDefault="00806F0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4025B" w:rsidRDefault="00E4025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BC1DA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5:</w:t>
      </w:r>
    </w:p>
    <w:p w:rsidR="009040BD" w:rsidRPr="009040BD" w:rsidRDefault="009040BD" w:rsidP="009040BD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color w:val="000000"/>
        </w:rPr>
        <w:t xml:space="preserve">Starosta obce informoval prítomnách o zverejnení </w:t>
      </w:r>
      <w:r w:rsidRPr="009040BD">
        <w:rPr>
          <w:rFonts w:ascii="Times New Roman" w:hAnsi="Times New Roman" w:cs="Times New Roman"/>
          <w:b/>
          <w:bCs/>
          <w:color w:val="000000"/>
        </w:rPr>
        <w:t>zámeru zámeny</w:t>
      </w:r>
      <w:r w:rsidRPr="009040B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nehnuteľného majetku obce Janovce z dôvodu hodného osobitného zreteľa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9040BD" w:rsidRPr="009040BD" w:rsidRDefault="009040BD" w:rsidP="009040BD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color w:val="000000"/>
        </w:rPr>
        <w:t>1. - ide o parcely, ktoré boli  vytvorené geometrick</w:t>
      </w:r>
      <w:r w:rsidRPr="009040BD">
        <w:rPr>
          <w:rFonts w:ascii="Times New Roman" w:hAnsi="Times New Roman" w:cs="Times New Roman"/>
        </w:rPr>
        <w:t>ým plánom číslo 37119192-123/2023 vyhotoveným dňa 09.10.2023, úradne overeným Okresným úradom Bardejov, katastrálnym odborom dňa 07.12.2023 pod číslom G1-1008/2023:</w:t>
      </w:r>
    </w:p>
    <w:p w:rsidR="009040BD" w:rsidRPr="009040BD" w:rsidRDefault="009040BD" w:rsidP="009040BD">
      <w:pPr>
        <w:pStyle w:val="Odsekzoznamu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od pôvodného pozemku reg. E KN 501 sa odčleňuje </w:t>
      </w:r>
      <w:r w:rsidRPr="009040BD">
        <w:rPr>
          <w:rFonts w:ascii="Times New Roman" w:hAnsi="Times New Roman" w:cs="Times New Roman"/>
          <w:b/>
        </w:rPr>
        <w:t>diel číslo 1 o výmere 5 m2</w:t>
      </w:r>
      <w:r w:rsidRPr="009040BD">
        <w:rPr>
          <w:rFonts w:ascii="Times New Roman" w:hAnsi="Times New Roman" w:cs="Times New Roman"/>
        </w:rPr>
        <w:t>, ktorý sa pričleňuje k pozemku reg. C KN 111/2, zastavaná plocha a nádvorie o výmere 197 m2</w:t>
      </w:r>
    </w:p>
    <w:p w:rsidR="009040BD" w:rsidRPr="009040BD" w:rsidRDefault="009040BD" w:rsidP="009040BD">
      <w:pPr>
        <w:pStyle w:val="Odsekzoznamu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od pôvodného pozemku reg. E KN 501 sa odčleňuje </w:t>
      </w:r>
      <w:r w:rsidRPr="009040BD">
        <w:rPr>
          <w:rFonts w:ascii="Times New Roman" w:hAnsi="Times New Roman" w:cs="Times New Roman"/>
          <w:b/>
        </w:rPr>
        <w:t>diel číslo 2 o výmere 3 m2</w:t>
      </w:r>
      <w:r w:rsidRPr="009040BD">
        <w:rPr>
          <w:rFonts w:ascii="Times New Roman" w:hAnsi="Times New Roman" w:cs="Times New Roman"/>
        </w:rPr>
        <w:t>, ktorý sa pričleňuje k pozemku reg. C KN 111/5, zastavaná plocha a nádvorie o výmere 66 m2</w:t>
      </w:r>
    </w:p>
    <w:p w:rsidR="009040BD" w:rsidRPr="009040BD" w:rsidRDefault="009040BD" w:rsidP="009040BD">
      <w:pPr>
        <w:pStyle w:val="Odsekzoznamu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od pôvodného pozemku reg. C KN 335/1 sa odčleňuje </w:t>
      </w:r>
      <w:r w:rsidRPr="009040BD">
        <w:rPr>
          <w:rFonts w:ascii="Times New Roman" w:hAnsi="Times New Roman" w:cs="Times New Roman"/>
          <w:b/>
        </w:rPr>
        <w:t>diel číslo 3 o výmere 1 m2</w:t>
      </w:r>
      <w:r w:rsidRPr="009040BD">
        <w:rPr>
          <w:rFonts w:ascii="Times New Roman" w:hAnsi="Times New Roman" w:cs="Times New Roman"/>
        </w:rPr>
        <w:t>, ktorý sa pričleňuje k pozemku reg. C KN 111/2, zastavaná plocha a nádvorie o výmere 197 m2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nachádzajúce sa v katastrálnom území </w:t>
      </w:r>
      <w:r w:rsidRPr="009040BD">
        <w:rPr>
          <w:rFonts w:ascii="Times New Roman" w:hAnsi="Times New Roman" w:cs="Times New Roman"/>
          <w:b/>
        </w:rPr>
        <w:t xml:space="preserve">Janovce, </w:t>
      </w:r>
      <w:r w:rsidRPr="009040BD">
        <w:rPr>
          <w:rFonts w:ascii="Times New Roman" w:hAnsi="Times New Roman" w:cs="Times New Roman"/>
        </w:rPr>
        <w:t>obec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>Janovce,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>okres Bardejov,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 xml:space="preserve">zapísanej </w:t>
      </w:r>
      <w:r w:rsidRPr="009040BD">
        <w:rPr>
          <w:rFonts w:ascii="Times New Roman" w:hAnsi="Times New Roman" w:cs="Times New Roman"/>
          <w:b/>
        </w:rPr>
        <w:t>na liste vlastníctva č</w:t>
      </w:r>
      <w:r w:rsidRPr="009040BD">
        <w:rPr>
          <w:rFonts w:ascii="Times New Roman" w:hAnsi="Times New Roman" w:cs="Times New Roman"/>
        </w:rPr>
        <w:t xml:space="preserve">. </w:t>
      </w:r>
      <w:r w:rsidRPr="009040BD">
        <w:rPr>
          <w:rFonts w:ascii="Times New Roman" w:hAnsi="Times New Roman" w:cs="Times New Roman"/>
          <w:b/>
        </w:rPr>
        <w:t xml:space="preserve">1 </w:t>
      </w:r>
      <w:r w:rsidRPr="009040BD">
        <w:rPr>
          <w:rFonts w:ascii="Times New Roman" w:hAnsi="Times New Roman" w:cs="Times New Roman"/>
        </w:rPr>
        <w:t xml:space="preserve"> a to pozemku registra E KN parcelné číslo 501, zastavaná plocha a nádvorie o výmere 216 m2 pod poradovým číslom B 1 v celosti a taktiež </w:t>
      </w:r>
      <w:r w:rsidRPr="009040BD">
        <w:rPr>
          <w:rFonts w:ascii="Times New Roman" w:hAnsi="Times New Roman" w:cs="Times New Roman"/>
          <w:b/>
        </w:rPr>
        <w:t>na liste vlastníctva č. 574</w:t>
      </w:r>
      <w:r w:rsidRPr="009040BD">
        <w:rPr>
          <w:rFonts w:ascii="Times New Roman" w:hAnsi="Times New Roman" w:cs="Times New Roman"/>
        </w:rPr>
        <w:t xml:space="preserve"> a to pozemku registra C KN parcelné číslo 335/1, zastavaná plocha a nádvorie o výmere 6763 m2 pod poradovým číslom B 1 v celosti</w:t>
      </w:r>
    </w:p>
    <w:p w:rsidR="009040BD" w:rsidRPr="009040BD" w:rsidRDefault="009040BD" w:rsidP="009040BD">
      <w:pPr>
        <w:pStyle w:val="Standard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</w:rPr>
        <w:t xml:space="preserve">v prospech Jany </w:t>
      </w:r>
      <w:proofErr w:type="spellStart"/>
      <w:r w:rsidRPr="009040BD">
        <w:rPr>
          <w:rFonts w:ascii="Times New Roman" w:hAnsi="Times New Roman" w:cs="Times New Roman"/>
          <w:b/>
        </w:rPr>
        <w:t>Prokopovičovej</w:t>
      </w:r>
      <w:proofErr w:type="spellEnd"/>
      <w:r w:rsidRPr="009040BD">
        <w:rPr>
          <w:rFonts w:ascii="Times New Roman" w:hAnsi="Times New Roman" w:cs="Times New Roman"/>
          <w:b/>
        </w:rPr>
        <w:t xml:space="preserve">, rod. </w:t>
      </w:r>
      <w:proofErr w:type="spellStart"/>
      <w:r w:rsidRPr="009040BD">
        <w:rPr>
          <w:rFonts w:ascii="Times New Roman" w:hAnsi="Times New Roman" w:cs="Times New Roman"/>
          <w:b/>
        </w:rPr>
        <w:t>Prokopovičovej</w:t>
      </w:r>
      <w:proofErr w:type="spellEnd"/>
      <w:r w:rsidRPr="009040BD">
        <w:rPr>
          <w:rFonts w:ascii="Times New Roman" w:hAnsi="Times New Roman" w:cs="Times New Roman"/>
          <w:b/>
        </w:rPr>
        <w:t xml:space="preserve">, </w:t>
      </w:r>
      <w:proofErr w:type="spellStart"/>
      <w:r w:rsidRPr="009040BD">
        <w:rPr>
          <w:rFonts w:ascii="Times New Roman" w:hAnsi="Times New Roman" w:cs="Times New Roman"/>
        </w:rPr>
        <w:t>nar</w:t>
      </w:r>
      <w:proofErr w:type="spellEnd"/>
      <w:r w:rsidRPr="009040BD">
        <w:rPr>
          <w:rFonts w:ascii="Times New Roman" w:hAnsi="Times New Roman" w:cs="Times New Roman"/>
        </w:rPr>
        <w:t>. 02.07.1999, trvale bytom Janovce 36, 086 41 Raslavice</w:t>
      </w:r>
    </w:p>
    <w:p w:rsidR="009040BD" w:rsidRPr="009040BD" w:rsidRDefault="009040BD" w:rsidP="009040B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9040BD">
        <w:rPr>
          <w:rFonts w:ascii="Times New Roman" w:hAnsi="Times New Roman" w:cs="Times New Roman"/>
          <w:b/>
          <w:bCs/>
          <w:color w:val="000000"/>
        </w:rPr>
        <w:t>Dôvodom osobitného zreteľa</w:t>
      </w:r>
      <w:r w:rsidRPr="009040BD">
        <w:rPr>
          <w:rFonts w:ascii="Times New Roman" w:hAnsi="Times New Roman" w:cs="Times New Roman"/>
          <w:color w:val="000000"/>
        </w:rPr>
        <w:t xml:space="preserve"> je nevyužiteľnosť- nadbytočnosť predmetnej parcely pre verejný záujem obce Janovce.</w:t>
      </w:r>
    </w:p>
    <w:p w:rsidR="009040BD" w:rsidRPr="009040BD" w:rsidRDefault="009040BD" w:rsidP="009040BD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</w:rPr>
        <w:t xml:space="preserve">2. Jana </w:t>
      </w:r>
      <w:proofErr w:type="spellStart"/>
      <w:r w:rsidRPr="009040BD">
        <w:rPr>
          <w:rFonts w:ascii="Times New Roman" w:hAnsi="Times New Roman" w:cs="Times New Roman"/>
          <w:b/>
        </w:rPr>
        <w:t>Prokopovičová</w:t>
      </w:r>
      <w:proofErr w:type="spellEnd"/>
      <w:r w:rsidRPr="009040BD">
        <w:rPr>
          <w:rFonts w:ascii="Times New Roman" w:hAnsi="Times New Roman" w:cs="Times New Roman"/>
          <w:b/>
        </w:rPr>
        <w:t xml:space="preserve">, rod. </w:t>
      </w:r>
      <w:proofErr w:type="spellStart"/>
      <w:r w:rsidRPr="009040BD">
        <w:rPr>
          <w:rFonts w:ascii="Times New Roman" w:hAnsi="Times New Roman" w:cs="Times New Roman"/>
          <w:b/>
        </w:rPr>
        <w:t>Prokopovičová</w:t>
      </w:r>
      <w:proofErr w:type="spellEnd"/>
      <w:r w:rsidRPr="009040BD">
        <w:rPr>
          <w:rFonts w:ascii="Times New Roman" w:hAnsi="Times New Roman" w:cs="Times New Roman"/>
          <w:b/>
        </w:rPr>
        <w:t xml:space="preserve">, </w:t>
      </w:r>
      <w:proofErr w:type="spellStart"/>
      <w:r w:rsidRPr="009040BD">
        <w:rPr>
          <w:rFonts w:ascii="Times New Roman" w:hAnsi="Times New Roman" w:cs="Times New Roman"/>
        </w:rPr>
        <w:t>nar</w:t>
      </w:r>
      <w:proofErr w:type="spellEnd"/>
      <w:r w:rsidRPr="009040BD">
        <w:rPr>
          <w:rFonts w:ascii="Times New Roman" w:hAnsi="Times New Roman" w:cs="Times New Roman"/>
        </w:rPr>
        <w:t>. 02.07.1999, trvale bytom Janovce 36, 086 41 Raslavice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lastRenderedPageBreak/>
        <w:t xml:space="preserve">je výlučnou vlastníčkou nehnuteľnosti nachádzajúcej sa v katastrálnom území  </w:t>
      </w:r>
      <w:r w:rsidRPr="009040BD">
        <w:rPr>
          <w:rFonts w:ascii="Times New Roman" w:hAnsi="Times New Roman" w:cs="Times New Roman"/>
          <w:b/>
        </w:rPr>
        <w:t>Janovce,</w:t>
      </w:r>
      <w:r w:rsidRPr="009040BD">
        <w:rPr>
          <w:rFonts w:ascii="Times New Roman" w:hAnsi="Times New Roman" w:cs="Times New Roman"/>
        </w:rPr>
        <w:t xml:space="preserve"> obec Janovce, okres Bardejov, zapísaných  </w:t>
      </w:r>
      <w:r w:rsidRPr="009040BD">
        <w:rPr>
          <w:rFonts w:ascii="Times New Roman" w:hAnsi="Times New Roman" w:cs="Times New Roman"/>
          <w:b/>
        </w:rPr>
        <w:t>na liste vlastníctva č</w:t>
      </w:r>
      <w:r w:rsidRPr="009040BD">
        <w:rPr>
          <w:rFonts w:ascii="Times New Roman" w:hAnsi="Times New Roman" w:cs="Times New Roman"/>
        </w:rPr>
        <w:t xml:space="preserve">. </w:t>
      </w:r>
      <w:r w:rsidRPr="009040BD">
        <w:rPr>
          <w:rFonts w:ascii="Times New Roman" w:hAnsi="Times New Roman" w:cs="Times New Roman"/>
          <w:b/>
        </w:rPr>
        <w:t xml:space="preserve">966 </w:t>
      </w:r>
      <w:r w:rsidRPr="009040BD">
        <w:rPr>
          <w:rFonts w:ascii="Times New Roman" w:hAnsi="Times New Roman" w:cs="Times New Roman"/>
        </w:rPr>
        <w:t>a to pozemku registra C KN parcelné číslo 111/2, zastavaná plocha a nádvorie o výmere 374 m2 pod poradovým číslom pod B 2 v celosti.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Geometrickým plánom číslo 37119192-123/2023 vyhotoveným dňa 09.10.2023, úradne overeným Okresným úradom Bardejov, katastrálnym odborom dňa 07.12.2023 pod číslom G1-1008/2023 bol :</w:t>
      </w:r>
    </w:p>
    <w:p w:rsidR="009040BD" w:rsidRPr="009040BD" w:rsidRDefault="009040BD" w:rsidP="009040BD">
      <w:pPr>
        <w:pStyle w:val="Odsekzoznamu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od pôvodného pozemku reg. C KN 111/2 sa odčleňuje </w:t>
      </w:r>
      <w:r w:rsidRPr="009040BD">
        <w:rPr>
          <w:rFonts w:ascii="Times New Roman" w:hAnsi="Times New Roman" w:cs="Times New Roman"/>
          <w:b/>
        </w:rPr>
        <w:t>diel číslo 4 o výmere 5 m2</w:t>
      </w:r>
      <w:r w:rsidRPr="009040BD">
        <w:rPr>
          <w:rFonts w:ascii="Times New Roman" w:hAnsi="Times New Roman" w:cs="Times New Roman"/>
        </w:rPr>
        <w:t>, ktorý sa pričleňuje k pozemku reg. C KN 335/1, zastavaná plocha a nádvorie o výmere 6767 m2</w:t>
      </w:r>
    </w:p>
    <w:p w:rsidR="009040BD" w:rsidRPr="009040BD" w:rsidRDefault="009040BD" w:rsidP="009040BD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  <w:bCs/>
        </w:rPr>
        <w:t xml:space="preserve">v prospech </w:t>
      </w:r>
      <w:r w:rsidRPr="009040BD">
        <w:rPr>
          <w:rFonts w:ascii="Times New Roman" w:hAnsi="Times New Roman" w:cs="Times New Roman"/>
          <w:b/>
        </w:rPr>
        <w:t xml:space="preserve">Obec Janovce, </w:t>
      </w:r>
      <w:r w:rsidRPr="009040BD">
        <w:rPr>
          <w:rFonts w:ascii="Times New Roman" w:hAnsi="Times New Roman" w:cs="Times New Roman"/>
        </w:rPr>
        <w:t xml:space="preserve">IČO: </w:t>
      </w:r>
      <w:r w:rsidRPr="009040BD">
        <w:rPr>
          <w:rFonts w:ascii="Times New Roman" w:hAnsi="Times New Roman" w:cs="Times New Roman"/>
          <w:color w:val="000000"/>
          <w:shd w:val="clear" w:color="auto" w:fill="FFFDFD"/>
        </w:rPr>
        <w:t xml:space="preserve">00 322 083, Janovce 62, 086 41 Raslavice, </w:t>
      </w:r>
      <w:r w:rsidRPr="009040BD">
        <w:rPr>
          <w:rFonts w:ascii="Times New Roman" w:hAnsi="Times New Roman" w:cs="Times New Roman"/>
        </w:rPr>
        <w:t xml:space="preserve">v zastúpení starosta obce: </w:t>
      </w:r>
      <w:r w:rsidRPr="009040BD">
        <w:rPr>
          <w:rFonts w:ascii="Times New Roman" w:hAnsi="Times New Roman" w:cs="Times New Roman"/>
          <w:b/>
        </w:rPr>
        <w:t>Ľubomír Kundrát.</w:t>
      </w:r>
    </w:p>
    <w:p w:rsid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Poslanci OZ</w:t>
      </w:r>
      <w:r w:rsidRPr="009040BD">
        <w:rPr>
          <w:rFonts w:ascii="Times New Roman" w:hAnsi="Times New Roman" w:cs="Times New Roman"/>
          <w:b/>
        </w:rPr>
        <w:t xml:space="preserve"> schválili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040BD">
        <w:rPr>
          <w:rFonts w:ascii="Times New Roman" w:hAnsi="Times New Roman" w:cs="Times New Roman"/>
          <w:bCs/>
          <w:color w:val="000000"/>
        </w:rPr>
        <w:t>prevod</w:t>
      </w:r>
      <w:r w:rsidRPr="009040BD">
        <w:rPr>
          <w:rStyle w:val="StrongEmphasis"/>
          <w:rFonts w:ascii="Times New Roman" w:hAnsi="Times New Roman" w:cs="Times New Roman"/>
          <w:bCs w:val="0"/>
          <w:color w:val="000000"/>
        </w:rPr>
        <w:t xml:space="preserve"> </w:t>
      </w:r>
      <w:r w:rsidRPr="009040B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nehnuteľného majetku obce Janovce zámennou z dôvodu hodného osobitného zreteľa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9040BD" w:rsidRPr="009040BD" w:rsidRDefault="009040BD" w:rsidP="009040BD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color w:val="000000"/>
        </w:rPr>
        <w:t>1. - ide o parcely, ktoré boli  vytvorené geometrick</w:t>
      </w:r>
      <w:r w:rsidRPr="009040BD">
        <w:rPr>
          <w:rFonts w:ascii="Times New Roman" w:hAnsi="Times New Roman" w:cs="Times New Roman"/>
        </w:rPr>
        <w:t>ým plánom číslo 37119192-123/2023 vyhotoveným dňa 09.10.2023, úradne overeným Okresným úradom Bardejov, katastrálnym odborom dňa 07.12.2023 pod číslom G1-1008/2023:</w:t>
      </w:r>
    </w:p>
    <w:p w:rsidR="009040BD" w:rsidRPr="009040BD" w:rsidRDefault="009040BD" w:rsidP="009040BD">
      <w:pPr>
        <w:pStyle w:val="Odsekzoznamu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E KN 501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1 o výmere 5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111/2, zastavaná plocha a nádvorie o výmere 197 m2</w:t>
      </w:r>
    </w:p>
    <w:p w:rsidR="009040BD" w:rsidRPr="009040BD" w:rsidRDefault="009040BD" w:rsidP="009040BD">
      <w:pPr>
        <w:pStyle w:val="Odsekzoznamu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E KN 501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2 o výmere 3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111/5, zastavaná plocha a nádvorie o výmere 66 m2</w:t>
      </w:r>
    </w:p>
    <w:p w:rsidR="009040BD" w:rsidRPr="009040BD" w:rsidRDefault="009040BD" w:rsidP="009040BD">
      <w:pPr>
        <w:pStyle w:val="Odsekzoznamu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C KN 335/1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3 o výmere 1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111/2, zastavaná plocha a nádvorie o výmere 197 m2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nachádzajúce sa v katastrálnom území </w:t>
      </w:r>
      <w:r w:rsidRPr="009040BD">
        <w:rPr>
          <w:rFonts w:ascii="Times New Roman" w:hAnsi="Times New Roman" w:cs="Times New Roman"/>
          <w:b/>
        </w:rPr>
        <w:t xml:space="preserve">Janovce, </w:t>
      </w:r>
      <w:r w:rsidRPr="009040BD">
        <w:rPr>
          <w:rFonts w:ascii="Times New Roman" w:hAnsi="Times New Roman" w:cs="Times New Roman"/>
        </w:rPr>
        <w:t>obec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>Janovce,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>okres Bardejov,</w:t>
      </w:r>
      <w:r w:rsidRPr="009040BD">
        <w:rPr>
          <w:rFonts w:ascii="Times New Roman" w:hAnsi="Times New Roman" w:cs="Times New Roman"/>
          <w:b/>
        </w:rPr>
        <w:t xml:space="preserve"> </w:t>
      </w:r>
      <w:r w:rsidRPr="009040BD">
        <w:rPr>
          <w:rFonts w:ascii="Times New Roman" w:hAnsi="Times New Roman" w:cs="Times New Roman"/>
        </w:rPr>
        <w:t xml:space="preserve">zapísanej </w:t>
      </w:r>
      <w:r w:rsidRPr="009040BD">
        <w:rPr>
          <w:rFonts w:ascii="Times New Roman" w:hAnsi="Times New Roman" w:cs="Times New Roman"/>
          <w:b/>
        </w:rPr>
        <w:t>na liste vlastníctva č</w:t>
      </w:r>
      <w:r w:rsidRPr="009040BD">
        <w:rPr>
          <w:rFonts w:ascii="Times New Roman" w:hAnsi="Times New Roman" w:cs="Times New Roman"/>
        </w:rPr>
        <w:t xml:space="preserve">. </w:t>
      </w:r>
      <w:r w:rsidRPr="009040BD">
        <w:rPr>
          <w:rFonts w:ascii="Times New Roman" w:hAnsi="Times New Roman" w:cs="Times New Roman"/>
          <w:b/>
        </w:rPr>
        <w:t xml:space="preserve">1 </w:t>
      </w:r>
      <w:r w:rsidRPr="009040BD">
        <w:rPr>
          <w:rFonts w:ascii="Times New Roman" w:hAnsi="Times New Roman" w:cs="Times New Roman"/>
        </w:rPr>
        <w:t xml:space="preserve"> a to pozemku registra E KN parcelné číslo 501, zastavaná plocha a nádvorie o výmere 216 m2 pod poradovým číslom B 1 v celosti a taktiež </w:t>
      </w:r>
      <w:r w:rsidRPr="009040BD">
        <w:rPr>
          <w:rFonts w:ascii="Times New Roman" w:hAnsi="Times New Roman" w:cs="Times New Roman"/>
          <w:b/>
        </w:rPr>
        <w:t>na liste vlastníctva č. 574</w:t>
      </w:r>
      <w:r w:rsidRPr="009040BD">
        <w:rPr>
          <w:rFonts w:ascii="Times New Roman" w:hAnsi="Times New Roman" w:cs="Times New Roman"/>
        </w:rPr>
        <w:t xml:space="preserve"> a to pozemku registra C KN parcelné číslo 335/1, zastavaná plocha a nádvorie o výmere 6763 m2 pod poradovým číslom B 1 v celosti</w:t>
      </w:r>
    </w:p>
    <w:p w:rsidR="009040BD" w:rsidRPr="009040BD" w:rsidRDefault="009040BD" w:rsidP="009040BD">
      <w:pPr>
        <w:pStyle w:val="Standard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</w:rPr>
        <w:t xml:space="preserve">v prospech Jany </w:t>
      </w:r>
      <w:proofErr w:type="spellStart"/>
      <w:r w:rsidRPr="009040BD">
        <w:rPr>
          <w:rFonts w:ascii="Times New Roman" w:hAnsi="Times New Roman" w:cs="Times New Roman"/>
          <w:b/>
        </w:rPr>
        <w:t>Prokopovičovej</w:t>
      </w:r>
      <w:proofErr w:type="spellEnd"/>
      <w:r w:rsidRPr="009040BD">
        <w:rPr>
          <w:rFonts w:ascii="Times New Roman" w:hAnsi="Times New Roman" w:cs="Times New Roman"/>
          <w:b/>
        </w:rPr>
        <w:t xml:space="preserve">, rod. </w:t>
      </w:r>
      <w:proofErr w:type="spellStart"/>
      <w:r w:rsidRPr="009040BD">
        <w:rPr>
          <w:rFonts w:ascii="Times New Roman" w:hAnsi="Times New Roman" w:cs="Times New Roman"/>
          <w:b/>
        </w:rPr>
        <w:t>Prokopovičovej</w:t>
      </w:r>
      <w:proofErr w:type="spellEnd"/>
      <w:r w:rsidRPr="009040BD">
        <w:rPr>
          <w:rFonts w:ascii="Times New Roman" w:hAnsi="Times New Roman" w:cs="Times New Roman"/>
          <w:b/>
        </w:rPr>
        <w:t xml:space="preserve">, </w:t>
      </w:r>
      <w:proofErr w:type="spellStart"/>
      <w:r w:rsidRPr="009040BD">
        <w:rPr>
          <w:rFonts w:ascii="Times New Roman" w:hAnsi="Times New Roman" w:cs="Times New Roman"/>
        </w:rPr>
        <w:t>nar</w:t>
      </w:r>
      <w:proofErr w:type="spellEnd"/>
      <w:r w:rsidRPr="009040BD">
        <w:rPr>
          <w:rFonts w:ascii="Times New Roman" w:hAnsi="Times New Roman" w:cs="Times New Roman"/>
        </w:rPr>
        <w:t>. 02.07.1999, trvale bytom Janovce 36, 086 41 Raslavice</w:t>
      </w:r>
    </w:p>
    <w:p w:rsidR="009040BD" w:rsidRPr="009040BD" w:rsidRDefault="009040BD" w:rsidP="009040B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9040BD">
        <w:rPr>
          <w:rFonts w:ascii="Times New Roman" w:hAnsi="Times New Roman" w:cs="Times New Roman"/>
          <w:b/>
          <w:bCs/>
          <w:color w:val="000000"/>
        </w:rPr>
        <w:t>Dôvodom osobitného zreteľa</w:t>
      </w:r>
      <w:r w:rsidRPr="009040BD">
        <w:rPr>
          <w:rFonts w:ascii="Times New Roman" w:hAnsi="Times New Roman" w:cs="Times New Roman"/>
          <w:color w:val="000000"/>
        </w:rPr>
        <w:t xml:space="preserve"> je nevyužiteľnosť- nadbytočnosť predmetnej parcely pre verejný záujem obce Janovce.</w:t>
      </w:r>
    </w:p>
    <w:p w:rsidR="009040BD" w:rsidRPr="009040BD" w:rsidRDefault="009040BD" w:rsidP="009040BD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0BD" w:rsidRPr="009040BD" w:rsidRDefault="009040BD" w:rsidP="009040BD">
      <w:pPr>
        <w:pStyle w:val="Standard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</w:rPr>
        <w:t xml:space="preserve">2. Jana </w:t>
      </w:r>
      <w:proofErr w:type="spellStart"/>
      <w:r w:rsidRPr="009040BD">
        <w:rPr>
          <w:rFonts w:ascii="Times New Roman" w:hAnsi="Times New Roman" w:cs="Times New Roman"/>
          <w:b/>
        </w:rPr>
        <w:t>Prokopovičová</w:t>
      </w:r>
      <w:proofErr w:type="spellEnd"/>
      <w:r w:rsidRPr="009040BD">
        <w:rPr>
          <w:rFonts w:ascii="Times New Roman" w:hAnsi="Times New Roman" w:cs="Times New Roman"/>
          <w:b/>
        </w:rPr>
        <w:t xml:space="preserve">, rod. </w:t>
      </w:r>
      <w:proofErr w:type="spellStart"/>
      <w:r w:rsidRPr="009040BD">
        <w:rPr>
          <w:rFonts w:ascii="Times New Roman" w:hAnsi="Times New Roman" w:cs="Times New Roman"/>
          <w:b/>
        </w:rPr>
        <w:t>Prokopovičová</w:t>
      </w:r>
      <w:proofErr w:type="spellEnd"/>
      <w:r w:rsidRPr="009040BD">
        <w:rPr>
          <w:rFonts w:ascii="Times New Roman" w:hAnsi="Times New Roman" w:cs="Times New Roman"/>
          <w:b/>
        </w:rPr>
        <w:t xml:space="preserve">, </w:t>
      </w:r>
      <w:proofErr w:type="spellStart"/>
      <w:r w:rsidRPr="009040BD">
        <w:rPr>
          <w:rFonts w:ascii="Times New Roman" w:hAnsi="Times New Roman" w:cs="Times New Roman"/>
        </w:rPr>
        <w:t>nar</w:t>
      </w:r>
      <w:proofErr w:type="spellEnd"/>
      <w:r w:rsidRPr="009040BD">
        <w:rPr>
          <w:rFonts w:ascii="Times New Roman" w:hAnsi="Times New Roman" w:cs="Times New Roman"/>
        </w:rPr>
        <w:t>. 02.07.1999, trvale bytom Janovce 36, 086 41 Raslavice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 xml:space="preserve">je výlučnou vlastníčkou nehnuteľnosti nachádzajúcej sa v katastrálnom území  </w:t>
      </w:r>
      <w:r w:rsidRPr="009040BD">
        <w:rPr>
          <w:rFonts w:ascii="Times New Roman" w:hAnsi="Times New Roman" w:cs="Times New Roman"/>
          <w:b/>
        </w:rPr>
        <w:t>Janovce,</w:t>
      </w:r>
      <w:r w:rsidRPr="009040BD">
        <w:rPr>
          <w:rFonts w:ascii="Times New Roman" w:hAnsi="Times New Roman" w:cs="Times New Roman"/>
        </w:rPr>
        <w:t xml:space="preserve"> obec Janovce, okres Bardejov, zapísaných  </w:t>
      </w:r>
      <w:r w:rsidRPr="009040BD">
        <w:rPr>
          <w:rFonts w:ascii="Times New Roman" w:hAnsi="Times New Roman" w:cs="Times New Roman"/>
          <w:b/>
        </w:rPr>
        <w:t>na liste vlastníctva č</w:t>
      </w:r>
      <w:r w:rsidRPr="009040BD">
        <w:rPr>
          <w:rFonts w:ascii="Times New Roman" w:hAnsi="Times New Roman" w:cs="Times New Roman"/>
        </w:rPr>
        <w:t xml:space="preserve">. </w:t>
      </w:r>
      <w:r w:rsidRPr="009040BD">
        <w:rPr>
          <w:rFonts w:ascii="Times New Roman" w:hAnsi="Times New Roman" w:cs="Times New Roman"/>
          <w:b/>
        </w:rPr>
        <w:t xml:space="preserve">966 </w:t>
      </w:r>
      <w:r w:rsidRPr="009040BD">
        <w:rPr>
          <w:rFonts w:ascii="Times New Roman" w:hAnsi="Times New Roman" w:cs="Times New Roman"/>
        </w:rPr>
        <w:t>a to pozemku registra C KN parcelné číslo 111/2, zastavaná plocha a nádvorie o výmere 374 m2 pod poradovým číslom pod B 2 v celosti.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Geometrickým plánom číslo 37119192-123/2023 vyhotoveným dňa 09.10.2023, úradne overeným Okresným úradom Bardejov, katastrálnym odborom dňa 07.12.2023 pod číslom G1-1008/2023 bol :</w:t>
      </w:r>
    </w:p>
    <w:p w:rsidR="009040BD" w:rsidRPr="009040BD" w:rsidRDefault="009040BD" w:rsidP="009040BD">
      <w:pPr>
        <w:pStyle w:val="Odsekzoznamu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sz w:val="24"/>
          <w:szCs w:val="24"/>
        </w:rPr>
        <w:t xml:space="preserve">od pôvodného pozemku reg. C KN 111/2 sa odčleňuje </w:t>
      </w:r>
      <w:r w:rsidRPr="009040BD">
        <w:rPr>
          <w:rFonts w:ascii="Times New Roman" w:hAnsi="Times New Roman" w:cs="Times New Roman"/>
          <w:b/>
          <w:sz w:val="24"/>
          <w:szCs w:val="24"/>
        </w:rPr>
        <w:t>diel číslo 4 o výmere 5 m2</w:t>
      </w:r>
      <w:r w:rsidRPr="009040BD">
        <w:rPr>
          <w:rFonts w:ascii="Times New Roman" w:hAnsi="Times New Roman" w:cs="Times New Roman"/>
          <w:sz w:val="24"/>
          <w:szCs w:val="24"/>
        </w:rPr>
        <w:t>, ktorý sa pričleňuje k pozemku reg. C KN 335/1, zastavaná plocha a nádvorie o výmere 6767 m2</w:t>
      </w:r>
    </w:p>
    <w:p w:rsidR="009040BD" w:rsidRPr="009040BD" w:rsidRDefault="009040BD" w:rsidP="009040BD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b/>
          <w:bCs/>
          <w:sz w:val="24"/>
          <w:szCs w:val="24"/>
        </w:rPr>
        <w:t xml:space="preserve">v prospech </w:t>
      </w:r>
      <w:r w:rsidRPr="009040BD">
        <w:rPr>
          <w:rFonts w:ascii="Times New Roman" w:hAnsi="Times New Roman" w:cs="Times New Roman"/>
          <w:b/>
          <w:sz w:val="24"/>
          <w:szCs w:val="24"/>
        </w:rPr>
        <w:t xml:space="preserve">Obec Janovce, </w:t>
      </w:r>
      <w:r w:rsidRPr="009040BD">
        <w:rPr>
          <w:rFonts w:ascii="Times New Roman" w:hAnsi="Times New Roman" w:cs="Times New Roman"/>
          <w:sz w:val="24"/>
          <w:szCs w:val="24"/>
        </w:rPr>
        <w:t xml:space="preserve">IČO: </w:t>
      </w:r>
      <w:r w:rsidRPr="009040BD">
        <w:rPr>
          <w:rFonts w:ascii="Times New Roman" w:hAnsi="Times New Roman" w:cs="Times New Roman"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 w:rsidRPr="009040BD">
        <w:rPr>
          <w:rFonts w:ascii="Times New Roman" w:hAnsi="Times New Roman" w:cs="Times New Roman"/>
          <w:sz w:val="24"/>
          <w:szCs w:val="24"/>
        </w:rPr>
        <w:t xml:space="preserve">v zastúpení starosta obce: </w:t>
      </w:r>
      <w:r w:rsidRPr="009040BD">
        <w:rPr>
          <w:rFonts w:ascii="Times New Roman" w:hAnsi="Times New Roman" w:cs="Times New Roman"/>
          <w:b/>
          <w:sz w:val="24"/>
          <w:szCs w:val="24"/>
        </w:rPr>
        <w:t>Ľubomír Kundrát.</w:t>
      </w:r>
    </w:p>
    <w:p w:rsidR="009040BD" w:rsidRPr="009040BD" w:rsidRDefault="009040BD" w:rsidP="009040BD">
      <w:pPr>
        <w:pStyle w:val="Standard"/>
        <w:jc w:val="both"/>
        <w:rPr>
          <w:rFonts w:ascii="Times New Roman" w:hAnsi="Times New Roman" w:cs="Times New Roman"/>
          <w:bCs/>
        </w:rPr>
      </w:pPr>
      <w:r w:rsidRPr="009040BD">
        <w:rPr>
          <w:rFonts w:ascii="Times New Roman" w:hAnsi="Times New Roman" w:cs="Times New Roman"/>
          <w:bCs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9040BD" w:rsidRPr="00806F00" w:rsidRDefault="009040BD" w:rsidP="009040BD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Uznesenie OZ č. 0</w:t>
      </w: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6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9040BD" w:rsidRPr="009040BD" w:rsidRDefault="009040BD" w:rsidP="009040B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OpenSymbol"/>
          <w:color w:val="000000"/>
        </w:rPr>
        <w:t>Hlasovanie:</w:t>
      </w:r>
      <w:r>
        <w:rPr>
          <w:rFonts w:ascii="Times New Roman" w:eastAsia="Times New Roman" w:hAnsi="Times New Roman" w:cs="OpenSymbol"/>
          <w:color w:val="000000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>zdržal sa:   0</w:t>
      </w: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040BD">
        <w:rPr>
          <w:rFonts w:ascii="Times New Roman" w:hAnsi="Times New Roman" w:cs="Times New Roman"/>
          <w:b/>
        </w:rPr>
        <w:t>K bodu 6:</w:t>
      </w:r>
    </w:p>
    <w:p w:rsidR="00A47741" w:rsidRDefault="001B5E81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lastRenderedPageBreak/>
        <w:t>V tomto bode s</w:t>
      </w:r>
      <w:r w:rsidRPr="001B5E8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tarosta obce </w:t>
      </w:r>
      <w:r w:rsidR="00EA1251">
        <w:rPr>
          <w:rFonts w:ascii="Times New Roman" w:eastAsia="Times New Roman" w:hAnsi="Times New Roman" w:cs="OpenSymbol"/>
          <w:color w:val="000000"/>
          <w:sz w:val="24"/>
          <w:szCs w:val="24"/>
        </w:rPr>
        <w:t>Janovce predložil poslancom OZ záznam z prieskumu trhu na obstaranie z</w:t>
      </w:r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áhradnej traktorovej kosačky s možnosťou využitia na kosenie verejných priestranstiev a v zime na zimnú údržbu chodníkov. V prieskume sa porovnávala obstarávacia cena novej záhradnej traktorovej kosačky, </w:t>
      </w:r>
      <w:proofErr w:type="spellStart"/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>dvojvalec</w:t>
      </w:r>
      <w:proofErr w:type="spellEnd"/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– 4 takt – 22 HP od 2 KW, záber 102 a viac, hydrostatická prevodovka s uzávierkou, zberný kôš 320 l a viac, liatinová náprava, deflektor na kosenie bez koša. S ponukou sme oslovili tri firmy a to HUMEX Slovakia s. r. o. Bardejov, Ing. Roman </w:t>
      </w:r>
      <w:proofErr w:type="spellStart"/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>Pátrovič</w:t>
      </w:r>
      <w:proofErr w:type="spellEnd"/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proofErr w:type="spellStart"/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>Romex</w:t>
      </w:r>
      <w:proofErr w:type="spellEnd"/>
      <w:r w:rsidR="0004719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Krušovce a Marián Šupa Veľké Kostoľany. </w:t>
      </w:r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Kritérium na vyhodnotenie ponúk bola najnižšia cena s DPH, ktorú nám ponúkla firma HUMEX Slovakia s. r. o. Kpt. Nálepku 425/3, 085 01 Bardejov a to 4 918,00 €. Na základe </w:t>
      </w:r>
      <w:proofErr w:type="spellStart"/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>najvyhodnejšej</w:t>
      </w:r>
      <w:proofErr w:type="spellEnd"/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cenovej ponuky sme vystavili objednávku č. 01/2024 zo dňa 0/8. 02. 2024 na nákup záhradnej traktorovej kosačky SECO </w:t>
      </w:r>
      <w:proofErr w:type="spellStart"/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>Starjet</w:t>
      </w:r>
      <w:proofErr w:type="spellEnd"/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UJ102-22 P3 spolu s deflektorom k SECO traktoru. </w:t>
      </w:r>
    </w:p>
    <w:p w:rsidR="00EF7670" w:rsidRDefault="00EF767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70" w:rsidRPr="00A044EF" w:rsidRDefault="00EF767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Poslanci OZ </w:t>
      </w:r>
      <w:r w:rsidRPr="00EF7670">
        <w:rPr>
          <w:rFonts w:ascii="Times New Roman" w:eastAsia="Times New Roman" w:hAnsi="Times New Roman" w:cs="Times New Roman"/>
          <w:b/>
          <w:sz w:val="24"/>
          <w:szCs w:val="24"/>
        </w:rPr>
        <w:t>schválili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nákup záhradnej traktorovej kosačky od firmy HUMEX Slovakia s. r. o. Bardejov v hodnote 4 918,00 €.</w:t>
      </w:r>
    </w:p>
    <w:p w:rsidR="00F15F7A" w:rsidRPr="00EB0295" w:rsidRDefault="00F15F7A" w:rsidP="00F15F7A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EF7670"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OpenSymbol"/>
          <w:b/>
          <w:sz w:val="24"/>
          <w:szCs w:val="24"/>
        </w:rPr>
        <w:t>0</w:t>
      </w:r>
      <w:r w:rsidR="00A12304">
        <w:rPr>
          <w:rFonts w:ascii="Times New Roman" w:eastAsia="Times New Roman" w:hAnsi="Times New Roman" w:cs="OpenSymbol"/>
          <w:b/>
          <w:sz w:val="24"/>
          <w:szCs w:val="24"/>
        </w:rPr>
        <w:t>7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/202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>4</w:t>
      </w:r>
      <w:r w:rsidR="00286F83">
        <w:rPr>
          <w:rFonts w:ascii="Times New Roman" w:eastAsia="Times New Roman" w:hAnsi="Times New Roman" w:cs="OpenSymbol"/>
          <w:b/>
          <w:sz w:val="24"/>
          <w:szCs w:val="24"/>
        </w:rPr>
        <w:t xml:space="preserve">: </w:t>
      </w:r>
    </w:p>
    <w:p w:rsidR="00F15F7A" w:rsidRDefault="00F15F7A" w:rsidP="00F15F7A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BC1DA4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0A46C5" w:rsidRDefault="00FB1548" w:rsidP="00131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54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F7670">
        <w:rPr>
          <w:rFonts w:ascii="Times New Roman" w:hAnsi="Times New Roman" w:cs="Times New Roman"/>
          <w:b/>
          <w:sz w:val="24"/>
          <w:szCs w:val="24"/>
        </w:rPr>
        <w:t>7</w:t>
      </w:r>
      <w:r w:rsidRPr="00FB1548">
        <w:rPr>
          <w:rFonts w:ascii="Times New Roman" w:hAnsi="Times New Roman" w:cs="Times New Roman"/>
          <w:b/>
          <w:sz w:val="24"/>
          <w:szCs w:val="24"/>
        </w:rPr>
        <w:t>:</w:t>
      </w:r>
    </w:p>
    <w:p w:rsidR="00550AD2" w:rsidRDefault="00550AD2" w:rsidP="0013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D2">
        <w:rPr>
          <w:rFonts w:ascii="Times New Roman" w:hAnsi="Times New Roman" w:cs="Times New Roman"/>
          <w:sz w:val="24"/>
          <w:szCs w:val="24"/>
        </w:rPr>
        <w:t xml:space="preserve">V tomto bode starosta obce </w:t>
      </w:r>
      <w:r w:rsidR="00EF7670">
        <w:rPr>
          <w:rFonts w:ascii="Times New Roman" w:hAnsi="Times New Roman" w:cs="Times New Roman"/>
          <w:sz w:val="24"/>
          <w:szCs w:val="24"/>
        </w:rPr>
        <w:t>informoval poslancov OZ o realizácii projektov</w:t>
      </w:r>
      <w:r w:rsidR="00286F83">
        <w:rPr>
          <w:rFonts w:ascii="Times New Roman" w:hAnsi="Times New Roman" w:cs="Times New Roman"/>
          <w:sz w:val="24"/>
          <w:szCs w:val="24"/>
        </w:rPr>
        <w:t>:</w:t>
      </w:r>
    </w:p>
    <w:p w:rsidR="00286F83" w:rsidRDefault="00286F83" w:rsidP="0013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Zvýšenie energetickej hospodárnosti obecného úradu Janovce – túto stavbu obec Janovce odovzdala dňa 24. 02. 2024 firme EKO SVIP s. r. o. Sabinov o čom svedčí aj zápis o odovzdaní a prevzatí staveniska, po ktorom si hneď firma zabezpečila stavenisko a aktuálne prebiehajú práce a to odkop objektu pre zateplenie sokla, vybúranie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okapových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chodníkov, realizácia zateplenia sokla, realizácia nových rozvodov RLI, </w:t>
      </w:r>
      <w:proofErr w:type="spellStart"/>
      <w:r>
        <w:rPr>
          <w:rFonts w:ascii="Times New Roman" w:hAnsi="Times New Roman" w:cs="Times New Roman"/>
          <w:sz w:val="24"/>
          <w:szCs w:val="24"/>
        </w:rPr>
        <w:t>blezkozvod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Poslancom OZ bol predložený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vzorkovník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výber krytiny, okien a taktiež garážovej brány. Krytina bude dodaná v RAL 7016, okná v RAL 7016 a garážová brána v RAL 9006. Taktiež poslanci OZ odsúhlasili odpredaj prebytočného majetku a to okien a dverí u 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 taktiež KSB: najmenšie okná z WC a skladov v hodnote </w:t>
      </w:r>
      <w:r w:rsidR="00087533">
        <w:rPr>
          <w:rFonts w:ascii="Times New Roman" w:hAnsi="Times New Roman" w:cs="Times New Roman"/>
          <w:sz w:val="24"/>
          <w:szCs w:val="24"/>
        </w:rPr>
        <w:t xml:space="preserve">20,00 €, stredné okná z kancelárie a chodieb v hodnote 30,00 € a veľké okná z KSB v hodnote 40,00 € a dvere v hodnote 100,00 €. </w:t>
      </w:r>
    </w:p>
    <w:p w:rsidR="00087533" w:rsidRDefault="00087533" w:rsidP="0013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533" w:rsidRDefault="00087533" w:rsidP="0013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3E58D7">
        <w:rPr>
          <w:rFonts w:ascii="Times New Roman" w:hAnsi="Times New Roman" w:cs="Times New Roman"/>
          <w:sz w:val="24"/>
          <w:szCs w:val="24"/>
        </w:rPr>
        <w:t>vzali</w:t>
      </w:r>
      <w:r>
        <w:rPr>
          <w:rFonts w:ascii="Times New Roman" w:hAnsi="Times New Roman" w:cs="Times New Roman"/>
          <w:sz w:val="24"/>
          <w:szCs w:val="24"/>
        </w:rPr>
        <w:t xml:space="preserve"> na vedomie správu o realizácii projektu ,, Zvýšenie energetickej hospodárnosti obecného úradu Janovce"</w:t>
      </w:r>
    </w:p>
    <w:p w:rsidR="00087533" w:rsidRPr="00EB0295" w:rsidRDefault="00550AD2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OpenSymbol"/>
          <w:b/>
          <w:sz w:val="24"/>
          <w:szCs w:val="24"/>
        </w:rPr>
        <w:t>0</w:t>
      </w:r>
      <w:r w:rsidR="00A12304">
        <w:rPr>
          <w:rFonts w:ascii="Times New Roman" w:eastAsia="Times New Roman" w:hAnsi="Times New Roman" w:cs="OpenSymbol"/>
          <w:b/>
          <w:sz w:val="24"/>
          <w:szCs w:val="24"/>
        </w:rPr>
        <w:t>8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</w:t>
      </w:r>
      <w:r w:rsidR="003E58D7">
        <w:rPr>
          <w:rFonts w:ascii="Times New Roman" w:eastAsia="Times New Roman" w:hAnsi="Times New Roman" w:cs="OpenSymbol"/>
          <w:b/>
          <w:sz w:val="24"/>
          <w:szCs w:val="24"/>
        </w:rPr>
        <w:t>01/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202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>4</w:t>
      </w:r>
    </w:p>
    <w:p w:rsidR="00550AD2" w:rsidRDefault="00550AD2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087533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087533" w:rsidRDefault="00087533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087533" w:rsidRDefault="00087533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schválili výber krytiny RAL 7016, okná v RAL 7016 a garážovú bránu v RAL 9006. </w:t>
      </w:r>
    </w:p>
    <w:p w:rsidR="003E58D7" w:rsidRDefault="003E58D7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Uznesenie OZ č. 0</w:t>
      </w:r>
      <w:r w:rsidR="00A1230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8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/02/2024</w:t>
      </w:r>
    </w:p>
    <w:p w:rsidR="003E58D7" w:rsidRDefault="003E58D7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3E58D7" w:rsidRDefault="003E58D7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Poslanci OZ schválili odpredaj okien a dverí z </w:t>
      </w:r>
      <w:proofErr w:type="spellStart"/>
      <w:r>
        <w:rPr>
          <w:rFonts w:ascii="Times New Roman" w:eastAsia="Times New Roman" w:hAnsi="Times New Roman" w:cs="OpenSymbol"/>
          <w:color w:val="000000"/>
          <w:sz w:val="24"/>
          <w:szCs w:val="24"/>
        </w:rPr>
        <w:t>OcÚ</w:t>
      </w:r>
      <w:proofErr w:type="spellEnd"/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a KSB 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Uznesenie OZ č. 0</w:t>
      </w:r>
      <w:r w:rsidR="00A1230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8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7.2. Obnova a zvýšenie kapacity materskej školy Janovce – starosta obce Janovce informoval poslancov OZ, že boli zaslané všetky potrebné dokumenty k uzatvoreniu zmluvy o poskytnutí prostriedkov mechanizmu na podporu obnovy a odolnosti a aktuálne čakáme na zaslanie zmluvy zo strany Ministerstva školstva, výskumu, vývoja a mládeže SR. 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Poslanci OZ vzali na vedomie správu o realizácii projektu ,, Obnova a zvýšenie kapacity materskej školy Janovce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Uznesenie OZ č. 0</w:t>
      </w:r>
      <w:r w:rsidR="00A1230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8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4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3E58D7" w:rsidRDefault="003E58D7" w:rsidP="003E58D7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3E58D7" w:rsidRPr="003E58D7" w:rsidRDefault="003E58D7" w:rsidP="00550AD2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B70D5C" w:rsidRDefault="00B70D5C" w:rsidP="00B70D5C">
      <w:pPr>
        <w:jc w:val="both"/>
      </w:pPr>
    </w:p>
    <w:p w:rsidR="00162D49" w:rsidRPr="00C9411B" w:rsidRDefault="00162D49" w:rsidP="00162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1B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03E08">
        <w:rPr>
          <w:rFonts w:ascii="Times New Roman" w:hAnsi="Times New Roman" w:cs="Times New Roman"/>
          <w:b/>
          <w:sz w:val="24"/>
          <w:szCs w:val="24"/>
        </w:rPr>
        <w:t>8</w:t>
      </w:r>
      <w:r w:rsidRPr="00C9411B">
        <w:rPr>
          <w:rFonts w:ascii="Times New Roman" w:hAnsi="Times New Roman" w:cs="Times New Roman"/>
          <w:b/>
          <w:sz w:val="24"/>
          <w:szCs w:val="24"/>
        </w:rPr>
        <w:t>:</w:t>
      </w:r>
    </w:p>
    <w:p w:rsidR="00162D49" w:rsidRDefault="00162D49" w:rsidP="0016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11B">
        <w:rPr>
          <w:rFonts w:ascii="Times New Roman" w:hAnsi="Times New Roman" w:cs="Times New Roman"/>
          <w:sz w:val="24"/>
          <w:szCs w:val="24"/>
        </w:rPr>
        <w:lastRenderedPageBreak/>
        <w:t xml:space="preserve">V tomto bode starosta obce </w:t>
      </w:r>
      <w:r w:rsidR="00DD5658">
        <w:rPr>
          <w:rFonts w:ascii="Times New Roman" w:hAnsi="Times New Roman" w:cs="Times New Roman"/>
          <w:sz w:val="24"/>
          <w:szCs w:val="24"/>
        </w:rPr>
        <w:t>informoval o vyhodnotení spoločenskej akcie – stolnotenisový turnaj.</w:t>
      </w:r>
    </w:p>
    <w:p w:rsidR="00DD5658" w:rsidRPr="00DD5658" w:rsidRDefault="00DD5658" w:rsidP="00DD56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58">
        <w:rPr>
          <w:rFonts w:ascii="Times New Roman" w:hAnsi="Times New Roman" w:cs="Times New Roman"/>
          <w:bCs/>
          <w:sz w:val="24"/>
          <w:szCs w:val="24"/>
        </w:rPr>
        <w:t xml:space="preserve">Stolnotenisový turnaj o potulný pohár starostu obce pod názvom „Memoriál Františka </w:t>
      </w:r>
      <w:proofErr w:type="spellStart"/>
      <w:r w:rsidRPr="00DD5658">
        <w:rPr>
          <w:rFonts w:ascii="Times New Roman" w:hAnsi="Times New Roman" w:cs="Times New Roman"/>
          <w:bCs/>
          <w:sz w:val="24"/>
          <w:szCs w:val="24"/>
        </w:rPr>
        <w:t>Margicina</w:t>
      </w:r>
      <w:proofErr w:type="spellEnd"/>
      <w:r w:rsidRPr="00DD5658">
        <w:rPr>
          <w:rFonts w:ascii="Times New Roman" w:hAnsi="Times New Roman" w:cs="Times New Roman"/>
          <w:bCs/>
          <w:sz w:val="24"/>
          <w:szCs w:val="24"/>
        </w:rPr>
        <w:t xml:space="preserve">“  sa uskutočnilo </w:t>
      </w:r>
      <w:r>
        <w:rPr>
          <w:rFonts w:ascii="Times New Roman" w:hAnsi="Times New Roman" w:cs="Times New Roman"/>
          <w:bCs/>
          <w:sz w:val="24"/>
          <w:szCs w:val="24"/>
        </w:rPr>
        <w:t xml:space="preserve">dňa 05. 01. 2024 v kategórií detí do 18 rokov  a </w:t>
      </w:r>
      <w:r w:rsidRPr="00DD5658">
        <w:rPr>
          <w:rFonts w:ascii="Times New Roman" w:hAnsi="Times New Roman" w:cs="Times New Roman"/>
          <w:bCs/>
          <w:sz w:val="24"/>
          <w:szCs w:val="24"/>
        </w:rPr>
        <w:t>dňa 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D5658">
        <w:rPr>
          <w:rFonts w:ascii="Times New Roman" w:hAnsi="Times New Roman" w:cs="Times New Roman"/>
          <w:bCs/>
          <w:sz w:val="24"/>
          <w:szCs w:val="24"/>
        </w:rPr>
        <w:t>.01.202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D5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v kategórií dospelí od 18 do 55 rokov. </w:t>
      </w:r>
    </w:p>
    <w:p w:rsidR="00DD5658" w:rsidRPr="00DD5658" w:rsidRDefault="00DD5658" w:rsidP="00DD56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658" w:rsidRPr="00DD5658" w:rsidRDefault="00DD5658" w:rsidP="00DD56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58">
        <w:rPr>
          <w:rFonts w:ascii="Times New Roman" w:hAnsi="Times New Roman" w:cs="Times New Roman"/>
          <w:bCs/>
          <w:sz w:val="24"/>
          <w:szCs w:val="24"/>
        </w:rPr>
        <w:t>Výhercovia v kategórii dospelí od 18 do 55 rokov:</w:t>
      </w:r>
    </w:p>
    <w:p w:rsidR="00DD5658" w:rsidRPr="00DD5658" w:rsidRDefault="00DD5658" w:rsidP="00DD56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58">
        <w:rPr>
          <w:rFonts w:ascii="Times New Roman" w:hAnsi="Times New Roman" w:cs="Times New Roman"/>
          <w:bCs/>
          <w:sz w:val="24"/>
          <w:szCs w:val="24"/>
        </w:rPr>
        <w:t xml:space="preserve">MIESTO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Kvašňak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Kobyly</w:t>
      </w:r>
    </w:p>
    <w:p w:rsidR="00DD5658" w:rsidRPr="00DD5658" w:rsidRDefault="00DD5658" w:rsidP="00DD56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58">
        <w:rPr>
          <w:rFonts w:ascii="Times New Roman" w:hAnsi="Times New Roman" w:cs="Times New Roman"/>
          <w:bCs/>
          <w:sz w:val="24"/>
          <w:szCs w:val="24"/>
        </w:rPr>
        <w:t xml:space="preserve">MIESTO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Baláž Jozef </w:t>
      </w:r>
    </w:p>
    <w:p w:rsidR="00DD5658" w:rsidRPr="00DD5658" w:rsidRDefault="00DD5658" w:rsidP="00DD56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58">
        <w:rPr>
          <w:rFonts w:ascii="Times New Roman" w:hAnsi="Times New Roman" w:cs="Times New Roman"/>
          <w:bCs/>
          <w:sz w:val="24"/>
          <w:szCs w:val="24"/>
        </w:rPr>
        <w:t xml:space="preserve">MIESTO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Lacek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Pavol </w:t>
      </w:r>
    </w:p>
    <w:p w:rsidR="00DD5658" w:rsidRPr="00DD5658" w:rsidRDefault="00DD5658" w:rsidP="00DD56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658" w:rsidRDefault="00DD5658" w:rsidP="00162D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Vyúčtovanie: </w:t>
      </w:r>
    </w:p>
    <w:p w:rsidR="00DD5658" w:rsidRDefault="00DD5658" w:rsidP="0016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tovaru: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102,55 € (zelenina, mäso, potraviny, ,...)</w:t>
      </w:r>
    </w:p>
    <w:p w:rsidR="00DD5658" w:rsidRDefault="00DD5658" w:rsidP="00162D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5658">
        <w:rPr>
          <w:rFonts w:ascii="Times New Roman" w:hAnsi="Times New Roman" w:cs="Times New Roman"/>
          <w:sz w:val="24"/>
          <w:szCs w:val="24"/>
          <w:u w:val="single"/>
        </w:rPr>
        <w:t xml:space="preserve">e-trofeje: </w:t>
      </w:r>
      <w:r w:rsidRPr="00DD56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565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5658">
        <w:rPr>
          <w:rFonts w:ascii="Times New Roman" w:hAnsi="Times New Roman" w:cs="Times New Roman"/>
          <w:sz w:val="24"/>
          <w:szCs w:val="24"/>
          <w:u w:val="single"/>
        </w:rPr>
        <w:tab/>
        <w:t xml:space="preserve">  55,95 €</w:t>
      </w:r>
    </w:p>
    <w:p w:rsidR="00DD5658" w:rsidRDefault="00DD5658" w:rsidP="0016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658">
        <w:rPr>
          <w:rFonts w:ascii="Times New Roman" w:hAnsi="Times New Roman" w:cs="Times New Roman"/>
          <w:sz w:val="24"/>
          <w:szCs w:val="24"/>
        </w:rPr>
        <w:t xml:space="preserve">SPOLU: </w:t>
      </w:r>
      <w:r w:rsidRPr="00DD5658">
        <w:rPr>
          <w:rFonts w:ascii="Times New Roman" w:hAnsi="Times New Roman" w:cs="Times New Roman"/>
          <w:sz w:val="24"/>
          <w:szCs w:val="24"/>
        </w:rPr>
        <w:tab/>
      </w:r>
      <w:r w:rsidRPr="00DD5658">
        <w:rPr>
          <w:rFonts w:ascii="Times New Roman" w:hAnsi="Times New Roman" w:cs="Times New Roman"/>
          <w:sz w:val="24"/>
          <w:szCs w:val="24"/>
        </w:rPr>
        <w:tab/>
      </w:r>
      <w:r w:rsidRPr="00DD5658">
        <w:rPr>
          <w:rFonts w:ascii="Times New Roman" w:hAnsi="Times New Roman" w:cs="Times New Roman"/>
          <w:sz w:val="24"/>
          <w:szCs w:val="24"/>
        </w:rPr>
        <w:tab/>
        <w:t>158,50 €</w:t>
      </w:r>
    </w:p>
    <w:p w:rsidR="00DD5658" w:rsidRPr="00DD5658" w:rsidRDefault="00DD5658" w:rsidP="0016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D49" w:rsidRPr="00C9411B" w:rsidRDefault="00162D49" w:rsidP="0016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11B"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DD5658">
        <w:rPr>
          <w:rFonts w:ascii="Times New Roman" w:hAnsi="Times New Roman" w:cs="Times New Roman"/>
          <w:b/>
          <w:sz w:val="24"/>
          <w:szCs w:val="24"/>
        </w:rPr>
        <w:t xml:space="preserve">vzali na vedomie </w:t>
      </w:r>
      <w:r w:rsidR="00DD5658" w:rsidRPr="00DD5658">
        <w:rPr>
          <w:rFonts w:ascii="Times New Roman" w:hAnsi="Times New Roman" w:cs="Times New Roman"/>
          <w:sz w:val="24"/>
          <w:szCs w:val="24"/>
        </w:rPr>
        <w:t>vyhodnotenie spoločenskej akcie – stolnotenisový turnaj.</w:t>
      </w:r>
      <w:r w:rsidR="00DD5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D49" w:rsidRPr="00C9411B" w:rsidRDefault="00162D49" w:rsidP="00162D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11B">
        <w:rPr>
          <w:rFonts w:ascii="Times New Roman" w:eastAsia="Times New Roman" w:hAnsi="Times New Roman" w:cs="Times New Roman"/>
          <w:b/>
          <w:sz w:val="24"/>
          <w:szCs w:val="24"/>
        </w:rPr>
        <w:t>Uznesenie OZ č.</w:t>
      </w:r>
      <w:r w:rsidR="00DD56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165B" w:rsidRPr="00C9411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1230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9411B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D565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62D49" w:rsidRPr="00C9411B" w:rsidRDefault="00162D49" w:rsidP="00162D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>Hlasovanie:</w:t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za: </w:t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D56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proti: </w:t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4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zdržal sa:   0</w:t>
      </w:r>
    </w:p>
    <w:p w:rsidR="006E47D3" w:rsidRDefault="006E47D3" w:rsidP="006E47D3">
      <w:pPr>
        <w:jc w:val="both"/>
        <w:rPr>
          <w:rFonts w:cstheme="minorHAnsi"/>
        </w:rPr>
      </w:pPr>
    </w:p>
    <w:p w:rsidR="006E47D3" w:rsidRDefault="001E65E5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E5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DD5658">
        <w:rPr>
          <w:rFonts w:ascii="Times New Roman" w:hAnsi="Times New Roman" w:cs="Times New Roman"/>
          <w:b/>
          <w:sz w:val="24"/>
          <w:szCs w:val="24"/>
        </w:rPr>
        <w:t>9</w:t>
      </w:r>
      <w:r w:rsidRPr="001E65E5">
        <w:rPr>
          <w:rFonts w:ascii="Times New Roman" w:hAnsi="Times New Roman" w:cs="Times New Roman"/>
          <w:b/>
          <w:sz w:val="24"/>
          <w:szCs w:val="24"/>
        </w:rPr>
        <w:t>:</w:t>
      </w:r>
    </w:p>
    <w:p w:rsidR="000C5A90" w:rsidRPr="000C5A90" w:rsidRDefault="000C5A90" w:rsidP="006E47D3">
      <w:pPr>
        <w:jc w:val="both"/>
        <w:rPr>
          <w:rFonts w:ascii="Times New Roman" w:hAnsi="Times New Roman" w:cs="Times New Roman"/>
          <w:sz w:val="24"/>
          <w:szCs w:val="24"/>
        </w:rPr>
      </w:pPr>
      <w:r w:rsidRPr="000C5A90">
        <w:rPr>
          <w:rFonts w:ascii="Times New Roman" w:hAnsi="Times New Roman" w:cs="Times New Roman"/>
          <w:sz w:val="24"/>
          <w:szCs w:val="24"/>
        </w:rPr>
        <w:t>V tomto bode starosta obce ukončil rokovanie OZ, prítomným sa poďakoval za pokojný priebeh rokovania.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A3013A" w:rsidP="001975B9">
      <w:pPr>
        <w:tabs>
          <w:tab w:val="left" w:pos="7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>V</w:t>
      </w:r>
      <w:r w:rsidR="00DD5658" w:rsidRPr="007A698C">
        <w:rPr>
          <w:rFonts w:ascii="Times New Roman" w:hAnsi="Times New Roman" w:cs="Times New Roman"/>
          <w:sz w:val="24"/>
          <w:szCs w:val="24"/>
        </w:rPr>
        <w:t> Janovciach</w:t>
      </w:r>
      <w:r w:rsidRPr="007A698C">
        <w:rPr>
          <w:rFonts w:ascii="Times New Roman" w:hAnsi="Times New Roman" w:cs="Times New Roman"/>
          <w:sz w:val="24"/>
          <w:szCs w:val="24"/>
        </w:rPr>
        <w:t>, dňa</w:t>
      </w:r>
      <w:r w:rsidR="00BF4F7B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05. 03. 2024 </w:t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František Hvizda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Marek Gazdačko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Zapísal: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M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gr. Katarína Dutková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b/>
          <w:sz w:val="24"/>
          <w:szCs w:val="24"/>
        </w:rPr>
        <w:t>Ľ</w:t>
      </w:r>
      <w:r w:rsidR="007A698C" w:rsidRPr="007A698C">
        <w:rPr>
          <w:rFonts w:ascii="Times New Roman" w:hAnsi="Times New Roman" w:cs="Times New Roman"/>
          <w:b/>
          <w:sz w:val="24"/>
          <w:szCs w:val="24"/>
        </w:rPr>
        <w:t xml:space="preserve">ubomír Kundrát 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 xml:space="preserve">  Starosta obce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Janovce </w:t>
      </w:r>
    </w:p>
    <w:p w:rsidR="009B7F46" w:rsidRDefault="009B7F4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  <w:bookmarkStart w:id="0" w:name="_GoBack"/>
      <w:bookmarkEnd w:id="0"/>
    </w:p>
    <w:sectPr w:rsidR="00A344B6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E"/>
    <w:rsid w:val="0000533D"/>
    <w:rsid w:val="00005B6C"/>
    <w:rsid w:val="00047190"/>
    <w:rsid w:val="00055263"/>
    <w:rsid w:val="00066A43"/>
    <w:rsid w:val="000774F8"/>
    <w:rsid w:val="00087533"/>
    <w:rsid w:val="000878B3"/>
    <w:rsid w:val="000A46C5"/>
    <w:rsid w:val="000C5A90"/>
    <w:rsid w:val="000D37D3"/>
    <w:rsid w:val="000E1026"/>
    <w:rsid w:val="000E5385"/>
    <w:rsid w:val="000F33A9"/>
    <w:rsid w:val="001319BE"/>
    <w:rsid w:val="00157F3F"/>
    <w:rsid w:val="00162D49"/>
    <w:rsid w:val="00171EEA"/>
    <w:rsid w:val="00195D96"/>
    <w:rsid w:val="001975B9"/>
    <w:rsid w:val="001B4B4D"/>
    <w:rsid w:val="001B5E81"/>
    <w:rsid w:val="001C639D"/>
    <w:rsid w:val="001E5B29"/>
    <w:rsid w:val="001E65E5"/>
    <w:rsid w:val="00237B57"/>
    <w:rsid w:val="00247B1C"/>
    <w:rsid w:val="002678EE"/>
    <w:rsid w:val="0028696B"/>
    <w:rsid w:val="00286F83"/>
    <w:rsid w:val="00293F92"/>
    <w:rsid w:val="00297664"/>
    <w:rsid w:val="002B5578"/>
    <w:rsid w:val="002D0D50"/>
    <w:rsid w:val="002E15A3"/>
    <w:rsid w:val="002E6D8A"/>
    <w:rsid w:val="002F0C13"/>
    <w:rsid w:val="002F4FBA"/>
    <w:rsid w:val="00317570"/>
    <w:rsid w:val="00334E70"/>
    <w:rsid w:val="00356CE2"/>
    <w:rsid w:val="00383A7E"/>
    <w:rsid w:val="00391587"/>
    <w:rsid w:val="003E58D7"/>
    <w:rsid w:val="003F6BBA"/>
    <w:rsid w:val="00403E08"/>
    <w:rsid w:val="00450B1C"/>
    <w:rsid w:val="004675F0"/>
    <w:rsid w:val="004966F6"/>
    <w:rsid w:val="004B6216"/>
    <w:rsid w:val="00500F28"/>
    <w:rsid w:val="00550AD2"/>
    <w:rsid w:val="0056590B"/>
    <w:rsid w:val="0058268A"/>
    <w:rsid w:val="005B7BB2"/>
    <w:rsid w:val="005D0402"/>
    <w:rsid w:val="005E04BD"/>
    <w:rsid w:val="0061165B"/>
    <w:rsid w:val="00617060"/>
    <w:rsid w:val="00667752"/>
    <w:rsid w:val="00670D1D"/>
    <w:rsid w:val="00685C3F"/>
    <w:rsid w:val="00692F9C"/>
    <w:rsid w:val="006B405F"/>
    <w:rsid w:val="006C6912"/>
    <w:rsid w:val="006D6BA6"/>
    <w:rsid w:val="006E47D3"/>
    <w:rsid w:val="006F1D63"/>
    <w:rsid w:val="006F469C"/>
    <w:rsid w:val="00757B85"/>
    <w:rsid w:val="00767B86"/>
    <w:rsid w:val="007A698C"/>
    <w:rsid w:val="007D1A32"/>
    <w:rsid w:val="007D4BE2"/>
    <w:rsid w:val="00806F00"/>
    <w:rsid w:val="00837D88"/>
    <w:rsid w:val="008553C7"/>
    <w:rsid w:val="00881F84"/>
    <w:rsid w:val="008B095A"/>
    <w:rsid w:val="008D161A"/>
    <w:rsid w:val="008D3F21"/>
    <w:rsid w:val="008D52F5"/>
    <w:rsid w:val="008E73C8"/>
    <w:rsid w:val="008F22F7"/>
    <w:rsid w:val="00903789"/>
    <w:rsid w:val="009040BD"/>
    <w:rsid w:val="00951B0D"/>
    <w:rsid w:val="009B7F46"/>
    <w:rsid w:val="009F32F5"/>
    <w:rsid w:val="009F38EF"/>
    <w:rsid w:val="00A040AE"/>
    <w:rsid w:val="00A12304"/>
    <w:rsid w:val="00A3013A"/>
    <w:rsid w:val="00A31583"/>
    <w:rsid w:val="00A344B6"/>
    <w:rsid w:val="00A37072"/>
    <w:rsid w:val="00A3742C"/>
    <w:rsid w:val="00A46912"/>
    <w:rsid w:val="00A47741"/>
    <w:rsid w:val="00A56288"/>
    <w:rsid w:val="00A56832"/>
    <w:rsid w:val="00A7184C"/>
    <w:rsid w:val="00A77D57"/>
    <w:rsid w:val="00AD12A1"/>
    <w:rsid w:val="00B14BA9"/>
    <w:rsid w:val="00B27922"/>
    <w:rsid w:val="00B370D7"/>
    <w:rsid w:val="00B55637"/>
    <w:rsid w:val="00B64800"/>
    <w:rsid w:val="00B7098D"/>
    <w:rsid w:val="00B70D5C"/>
    <w:rsid w:val="00B7305F"/>
    <w:rsid w:val="00B95034"/>
    <w:rsid w:val="00BC1DA4"/>
    <w:rsid w:val="00BC58B1"/>
    <w:rsid w:val="00BC7AB8"/>
    <w:rsid w:val="00BE2825"/>
    <w:rsid w:val="00BF2B49"/>
    <w:rsid w:val="00BF4F7B"/>
    <w:rsid w:val="00C04E61"/>
    <w:rsid w:val="00C11B53"/>
    <w:rsid w:val="00C13C47"/>
    <w:rsid w:val="00C37A48"/>
    <w:rsid w:val="00C579A0"/>
    <w:rsid w:val="00C876B7"/>
    <w:rsid w:val="00C9411B"/>
    <w:rsid w:val="00D154B9"/>
    <w:rsid w:val="00DA1AB5"/>
    <w:rsid w:val="00DA6B09"/>
    <w:rsid w:val="00DC7217"/>
    <w:rsid w:val="00DD00DF"/>
    <w:rsid w:val="00DD1018"/>
    <w:rsid w:val="00DD5658"/>
    <w:rsid w:val="00E022B2"/>
    <w:rsid w:val="00E4025B"/>
    <w:rsid w:val="00E85DF3"/>
    <w:rsid w:val="00E91E21"/>
    <w:rsid w:val="00EA1251"/>
    <w:rsid w:val="00EB0295"/>
    <w:rsid w:val="00ED5CE7"/>
    <w:rsid w:val="00EF4763"/>
    <w:rsid w:val="00EF7060"/>
    <w:rsid w:val="00EF7670"/>
    <w:rsid w:val="00F15F7A"/>
    <w:rsid w:val="00F3454F"/>
    <w:rsid w:val="00F5466F"/>
    <w:rsid w:val="00F76E9B"/>
    <w:rsid w:val="00F8340A"/>
    <w:rsid w:val="00FA6970"/>
    <w:rsid w:val="00FB1548"/>
    <w:rsid w:val="00F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EFB8"/>
  <w15:chartTrackingRefBased/>
  <w15:docId w15:val="{0461382B-E799-4087-8B43-7089214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2678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E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B709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98D"/>
  </w:style>
  <w:style w:type="paragraph" w:styleId="Normlnywebov">
    <w:name w:val="Normal (Web)"/>
    <w:basedOn w:val="Normlny"/>
    <w:uiPriority w:val="99"/>
    <w:unhideWhenUsed/>
    <w:rsid w:val="00BC1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9040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0BD"/>
    <w:pPr>
      <w:spacing w:after="140" w:line="276" w:lineRule="auto"/>
    </w:pPr>
  </w:style>
  <w:style w:type="character" w:customStyle="1" w:styleId="StrongEmphasis">
    <w:name w:val="Strong Emphasis"/>
    <w:rsid w:val="009040BD"/>
    <w:rPr>
      <w:b/>
      <w:bCs/>
    </w:rPr>
  </w:style>
  <w:style w:type="numbering" w:customStyle="1" w:styleId="WWNum1">
    <w:name w:val="WWNum1"/>
    <w:rsid w:val="009040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5476-A2C7-43CC-9A04-91E293EC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POLAČKOVÁ Monika</cp:lastModifiedBy>
  <cp:revision>25</cp:revision>
  <cp:lastPrinted>2024-11-12T09:23:00Z</cp:lastPrinted>
  <dcterms:created xsi:type="dcterms:W3CDTF">2023-11-20T10:26:00Z</dcterms:created>
  <dcterms:modified xsi:type="dcterms:W3CDTF">2025-06-26T11:38:00Z</dcterms:modified>
</cp:coreProperties>
</file>